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DE8D" w14:textId="77777777" w:rsidR="00CF276F" w:rsidRPr="005D1EC4" w:rsidRDefault="00014D48" w:rsidP="00DB2F84">
      <w:pPr>
        <w:rPr>
          <w:rFonts w:ascii="Times New Roman" w:hAnsi="Times New Roman" w:cs="Times New Roman"/>
          <w:sz w:val="48"/>
          <w:szCs w:val="48"/>
        </w:rPr>
      </w:pPr>
      <w:r w:rsidRPr="005D1EC4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66609" wp14:editId="57D55603">
                <wp:simplePos x="0" y="0"/>
                <wp:positionH relativeFrom="column">
                  <wp:posOffset>4171950</wp:posOffset>
                </wp:positionH>
                <wp:positionV relativeFrom="paragraph">
                  <wp:posOffset>0</wp:posOffset>
                </wp:positionV>
                <wp:extent cx="2360930" cy="8001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CC1DB" w14:textId="68543C30" w:rsidR="000D0190" w:rsidRPr="000D0190" w:rsidRDefault="00BA7C5B" w:rsidP="0005629B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Georgia" w:hAnsi="Georgia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eorgia" w:hAnsi="Georgia"/>
                                <w:color w:val="auto"/>
                                <w:u w:val="none"/>
                              </w:rPr>
                              <w:t xml:space="preserve">Olympia, WA </w:t>
                            </w:r>
                          </w:p>
                          <w:p w14:paraId="2055B1EC" w14:textId="77777777" w:rsidR="000D0190" w:rsidRPr="000D0190" w:rsidRDefault="00F13558" w:rsidP="0005629B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Style w:val="Hyperlink"/>
                                <w:rFonts w:ascii="Georgia" w:hAnsi="Georgia"/>
                                <w:color w:val="auto"/>
                                <w:u w:val="none"/>
                              </w:rPr>
                              <w:t>asaunders@comusinvestment.com</w:t>
                            </w:r>
                          </w:p>
                          <w:p w14:paraId="12976987" w14:textId="6BF1C289" w:rsidR="0005629B" w:rsidRPr="0005629B" w:rsidRDefault="0005629B" w:rsidP="0005629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66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0;width:185.9pt;height:63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" stroked="f">
                <v:textbox>
                  <w:txbxContent>
                    <w:p w14:paraId="0D6CC1DB" w14:textId="68543C30" w:rsidR="000D0190" w:rsidRPr="000D0190" w:rsidRDefault="00BA7C5B" w:rsidP="0005629B">
                      <w:pPr>
                        <w:spacing w:after="0"/>
                        <w:jc w:val="center"/>
                        <w:rPr>
                          <w:rStyle w:val="Hyperlink"/>
                          <w:rFonts w:ascii="Georgia" w:hAnsi="Georgia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rFonts w:ascii="Georgia" w:hAnsi="Georgia"/>
                          <w:color w:val="auto"/>
                          <w:u w:val="none"/>
                        </w:rPr>
                        <w:t xml:space="preserve">Olympia, WA </w:t>
                      </w:r>
                    </w:p>
                    <w:p w14:paraId="2055B1EC" w14:textId="77777777" w:rsidR="000D0190" w:rsidRPr="000D0190" w:rsidRDefault="00F13558" w:rsidP="0005629B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Style w:val="Hyperlink"/>
                          <w:rFonts w:ascii="Georgia" w:hAnsi="Georgia"/>
                          <w:color w:val="auto"/>
                          <w:u w:val="none"/>
                        </w:rPr>
                        <w:t>asaunders@comusinvestment.com</w:t>
                      </w:r>
                    </w:p>
                    <w:p w14:paraId="12976987" w14:textId="6BF1C289" w:rsidR="0005629B" w:rsidRPr="0005629B" w:rsidRDefault="0005629B" w:rsidP="0005629B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559C" w:rsidRPr="005D1EC4">
        <w:rPr>
          <w:rFonts w:ascii="Times New Roman" w:hAnsi="Times New Roman" w:cs="Times New Roman"/>
          <w:sz w:val="48"/>
          <w:szCs w:val="48"/>
        </w:rPr>
        <w:t>Comus Investment</w:t>
      </w:r>
      <w:r w:rsidR="00700F91" w:rsidRPr="005D1EC4">
        <w:rPr>
          <w:rFonts w:ascii="Times New Roman" w:hAnsi="Times New Roman" w:cs="Times New Roman"/>
          <w:sz w:val="48"/>
          <w:szCs w:val="48"/>
        </w:rPr>
        <w:t>, LLC</w:t>
      </w:r>
    </w:p>
    <w:p w14:paraId="2C2A8C02" w14:textId="77777777" w:rsidR="00A649F8" w:rsidRPr="005D1EC4" w:rsidRDefault="00000000" w:rsidP="001B284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pict w14:anchorId="2E519CC3">
          <v:rect id="_x0000_i1025" style="width:319.5pt;height:1.5pt" o:hralign="center" o:hrstd="t" o:hrnoshade="t" o:hr="t" fillcolor="black [3213]" stroked="f"/>
        </w:pict>
      </w:r>
    </w:p>
    <w:p w14:paraId="7749F8D2" w14:textId="77777777" w:rsidR="000B559C" w:rsidRPr="005D1EC4" w:rsidRDefault="000B559C" w:rsidP="00CF276F">
      <w:pPr>
        <w:pBdr>
          <w:bottom w:val="single" w:sz="2" w:space="1" w:color="auto"/>
        </w:pBdr>
        <w:rPr>
          <w:rFonts w:ascii="Times New Roman" w:hAnsi="Times New Roman" w:cs="Times New Roman"/>
          <w:sz w:val="32"/>
          <w:szCs w:val="32"/>
        </w:rPr>
      </w:pPr>
      <w:r w:rsidRPr="005D1EC4">
        <w:rPr>
          <w:rFonts w:ascii="Times New Roman" w:hAnsi="Times New Roman" w:cs="Times New Roman"/>
          <w:sz w:val="32"/>
          <w:szCs w:val="32"/>
        </w:rPr>
        <w:t>Company Description</w:t>
      </w:r>
    </w:p>
    <w:p w14:paraId="6BDB9728" w14:textId="1967D6D2" w:rsidR="0090294C" w:rsidRPr="005D1EC4" w:rsidRDefault="00F24275">
      <w:pPr>
        <w:rPr>
          <w:rFonts w:ascii="Times New Roman" w:hAnsi="Times New Roman" w:cs="Times New Roman"/>
          <w:shd w:val="clear" w:color="auto" w:fill="FFFFFF"/>
        </w:rPr>
      </w:pPr>
      <w:r w:rsidRPr="005D1EC4">
        <w:rPr>
          <w:rFonts w:ascii="Times New Roman" w:hAnsi="Times New Roman" w:cs="Times New Roman"/>
        </w:rPr>
        <w:t xml:space="preserve">Comus is a </w:t>
      </w:r>
      <w:r w:rsidR="00284719">
        <w:rPr>
          <w:rFonts w:ascii="Times New Roman" w:hAnsi="Times New Roman" w:cs="Times New Roman"/>
        </w:rPr>
        <w:t xml:space="preserve">quantitative </w:t>
      </w:r>
      <w:r w:rsidR="0044659A" w:rsidRPr="005D1EC4">
        <w:rPr>
          <w:rFonts w:ascii="Times New Roman" w:hAnsi="Times New Roman" w:cs="Times New Roman"/>
        </w:rPr>
        <w:t>in</w:t>
      </w:r>
      <w:r w:rsidR="0040129F">
        <w:rPr>
          <w:rFonts w:ascii="Times New Roman" w:hAnsi="Times New Roman" w:cs="Times New Roman"/>
        </w:rPr>
        <w:t>vestment firm with a</w:t>
      </w:r>
      <w:r w:rsidR="00E03438">
        <w:rPr>
          <w:rFonts w:ascii="Times New Roman" w:hAnsi="Times New Roman" w:cs="Times New Roman"/>
        </w:rPr>
        <w:t>n</w:t>
      </w:r>
      <w:r w:rsidR="0040129F">
        <w:rPr>
          <w:rFonts w:ascii="Times New Roman" w:hAnsi="Times New Roman" w:cs="Times New Roman"/>
        </w:rPr>
        <w:t xml:space="preserve"> </w:t>
      </w:r>
      <w:r w:rsidR="005C5810">
        <w:rPr>
          <w:rFonts w:ascii="Times New Roman" w:hAnsi="Times New Roman" w:cs="Times New Roman"/>
        </w:rPr>
        <w:t xml:space="preserve">international </w:t>
      </w:r>
      <w:r w:rsidR="0040129F">
        <w:rPr>
          <w:rFonts w:ascii="Times New Roman" w:hAnsi="Times New Roman" w:cs="Times New Roman"/>
        </w:rPr>
        <w:t>deep-value,</w:t>
      </w:r>
      <w:r w:rsidR="00207827" w:rsidRPr="005D1EC4">
        <w:rPr>
          <w:rFonts w:ascii="Times New Roman" w:hAnsi="Times New Roman" w:cs="Times New Roman"/>
        </w:rPr>
        <w:t xml:space="preserve"> small-cap </w:t>
      </w:r>
      <w:r w:rsidR="0044659A" w:rsidRPr="005D1EC4">
        <w:rPr>
          <w:rFonts w:ascii="Times New Roman" w:hAnsi="Times New Roman" w:cs="Times New Roman"/>
        </w:rPr>
        <w:t>focus.</w:t>
      </w:r>
      <w:r w:rsidR="000B3C53" w:rsidRPr="005D1EC4">
        <w:rPr>
          <w:rFonts w:ascii="Times New Roman" w:hAnsi="Times New Roman" w:cs="Times New Roman"/>
          <w:shd w:val="clear" w:color="auto" w:fill="FFFFFF"/>
        </w:rPr>
        <w:t xml:space="preserve"> </w:t>
      </w:r>
      <w:r w:rsidR="002537B2">
        <w:rPr>
          <w:rFonts w:ascii="Times New Roman" w:hAnsi="Times New Roman" w:cs="Times New Roman"/>
          <w:shd w:val="clear" w:color="auto" w:fill="FFFFFF"/>
        </w:rPr>
        <w:t>Our companies</w:t>
      </w:r>
      <w:r w:rsidR="008E3EC4">
        <w:rPr>
          <w:rFonts w:ascii="Times New Roman" w:hAnsi="Times New Roman" w:cs="Times New Roman"/>
          <w:shd w:val="clear" w:color="auto" w:fill="FFFFFF"/>
        </w:rPr>
        <w:t xml:space="preserve"> </w:t>
      </w:r>
      <w:r w:rsidR="007D633A" w:rsidRPr="005D1EC4">
        <w:rPr>
          <w:rFonts w:ascii="Times New Roman" w:hAnsi="Times New Roman" w:cs="Times New Roman"/>
          <w:shd w:val="clear" w:color="auto" w:fill="FFFFFF"/>
        </w:rPr>
        <w:t>trade</w:t>
      </w:r>
      <w:r w:rsidR="009241F7">
        <w:rPr>
          <w:rFonts w:ascii="Times New Roman" w:hAnsi="Times New Roman" w:cs="Times New Roman"/>
          <w:shd w:val="clear" w:color="auto" w:fill="FFFFFF"/>
        </w:rPr>
        <w:t xml:space="preserve"> below</w:t>
      </w:r>
      <w:r w:rsidR="00691CFE" w:rsidRPr="005D1EC4">
        <w:rPr>
          <w:rFonts w:ascii="Times New Roman" w:hAnsi="Times New Roman" w:cs="Times New Roman"/>
          <w:shd w:val="clear" w:color="auto" w:fill="FFFFFF"/>
        </w:rPr>
        <w:t xml:space="preserve"> estimate</w:t>
      </w:r>
      <w:r w:rsidR="00CC32F4" w:rsidRPr="005D1EC4">
        <w:rPr>
          <w:rFonts w:ascii="Times New Roman" w:hAnsi="Times New Roman" w:cs="Times New Roman"/>
          <w:shd w:val="clear" w:color="auto" w:fill="FFFFFF"/>
        </w:rPr>
        <w:t>s</w:t>
      </w:r>
      <w:r w:rsidR="00336FD3">
        <w:rPr>
          <w:rFonts w:ascii="Times New Roman" w:hAnsi="Times New Roman" w:cs="Times New Roman"/>
          <w:shd w:val="clear" w:color="auto" w:fill="FFFFFF"/>
        </w:rPr>
        <w:t xml:space="preserve"> of</w:t>
      </w:r>
      <w:r w:rsidR="00691CFE" w:rsidRPr="005D1EC4">
        <w:rPr>
          <w:rFonts w:ascii="Times New Roman" w:hAnsi="Times New Roman" w:cs="Times New Roman"/>
          <w:shd w:val="clear" w:color="auto" w:fill="FFFFFF"/>
        </w:rPr>
        <w:t xml:space="preserve"> </w:t>
      </w:r>
      <w:r w:rsidR="00FA6B60">
        <w:rPr>
          <w:rFonts w:ascii="Times New Roman" w:hAnsi="Times New Roman" w:cs="Times New Roman"/>
          <w:shd w:val="clear" w:color="auto" w:fill="FFFFFF"/>
        </w:rPr>
        <w:t>intrinsic value</w:t>
      </w:r>
      <w:r w:rsidR="00691CFE" w:rsidRPr="005D1EC4">
        <w:rPr>
          <w:rFonts w:ascii="Times New Roman" w:hAnsi="Times New Roman" w:cs="Times New Roman"/>
          <w:shd w:val="clear" w:color="auto" w:fill="FFFFFF"/>
        </w:rPr>
        <w:t xml:space="preserve"> ba</w:t>
      </w:r>
      <w:r w:rsidR="00343590" w:rsidRPr="005D1EC4">
        <w:rPr>
          <w:rFonts w:ascii="Times New Roman" w:hAnsi="Times New Roman" w:cs="Times New Roman"/>
          <w:shd w:val="clear" w:color="auto" w:fill="FFFFFF"/>
        </w:rPr>
        <w:t>sed on</w:t>
      </w:r>
      <w:r w:rsidR="006F3EA4">
        <w:rPr>
          <w:rFonts w:ascii="Times New Roman" w:hAnsi="Times New Roman" w:cs="Times New Roman"/>
          <w:shd w:val="clear" w:color="auto" w:fill="FFFFFF"/>
        </w:rPr>
        <w:t xml:space="preserve"> </w:t>
      </w:r>
      <w:r w:rsidR="006B6942">
        <w:rPr>
          <w:rFonts w:ascii="Times New Roman" w:hAnsi="Times New Roman" w:cs="Times New Roman"/>
          <w:shd w:val="clear" w:color="auto" w:fill="FFFFFF"/>
        </w:rPr>
        <w:t xml:space="preserve">assets, </w:t>
      </w:r>
      <w:r w:rsidR="00343590" w:rsidRPr="005D1EC4">
        <w:rPr>
          <w:rFonts w:ascii="Times New Roman" w:hAnsi="Times New Roman" w:cs="Times New Roman"/>
          <w:shd w:val="clear" w:color="auto" w:fill="FFFFFF"/>
        </w:rPr>
        <w:t>earnings</w:t>
      </w:r>
      <w:r w:rsidR="006B6942">
        <w:rPr>
          <w:rFonts w:ascii="Times New Roman" w:hAnsi="Times New Roman" w:cs="Times New Roman"/>
          <w:shd w:val="clear" w:color="auto" w:fill="FFFFFF"/>
        </w:rPr>
        <w:t>,</w:t>
      </w:r>
      <w:r w:rsidR="00343590" w:rsidRPr="005D1EC4">
        <w:rPr>
          <w:rFonts w:ascii="Times New Roman" w:hAnsi="Times New Roman" w:cs="Times New Roman"/>
          <w:shd w:val="clear" w:color="auto" w:fill="FFFFFF"/>
        </w:rPr>
        <w:t xml:space="preserve"> and cash f</w:t>
      </w:r>
      <w:r w:rsidR="004A3480" w:rsidRPr="005D1EC4">
        <w:rPr>
          <w:rFonts w:ascii="Times New Roman" w:hAnsi="Times New Roman" w:cs="Times New Roman"/>
          <w:shd w:val="clear" w:color="auto" w:fill="FFFFFF"/>
        </w:rPr>
        <w:t>low</w:t>
      </w:r>
      <w:r w:rsidR="008E3EC4">
        <w:rPr>
          <w:rFonts w:ascii="Times New Roman" w:hAnsi="Times New Roman" w:cs="Times New Roman"/>
          <w:shd w:val="clear" w:color="auto" w:fill="FFFFFF"/>
        </w:rPr>
        <w:t>s</w:t>
      </w:r>
      <w:r w:rsidR="004A3480" w:rsidRPr="005D1EC4">
        <w:rPr>
          <w:rFonts w:ascii="Times New Roman" w:hAnsi="Times New Roman" w:cs="Times New Roman"/>
          <w:shd w:val="clear" w:color="auto" w:fill="FFFFFF"/>
        </w:rPr>
        <w:t xml:space="preserve">. </w:t>
      </w:r>
      <w:r w:rsidR="00BF3BC9">
        <w:rPr>
          <w:rFonts w:ascii="Times New Roman" w:hAnsi="Times New Roman" w:cs="Times New Roman"/>
          <w:shd w:val="clear" w:color="auto" w:fill="FFFFFF"/>
        </w:rPr>
        <w:t xml:space="preserve">Many </w:t>
      </w:r>
      <w:r w:rsidR="00A36878">
        <w:rPr>
          <w:rFonts w:ascii="Times New Roman" w:hAnsi="Times New Roman" w:cs="Times New Roman"/>
          <w:shd w:val="clear" w:color="auto" w:fill="FFFFFF"/>
        </w:rPr>
        <w:t>are priced</w:t>
      </w:r>
      <w:r w:rsidR="0044659A" w:rsidRPr="005D1EC4">
        <w:rPr>
          <w:rFonts w:ascii="Times New Roman" w:hAnsi="Times New Roman" w:cs="Times New Roman"/>
          <w:shd w:val="clear" w:color="auto" w:fill="FFFFFF"/>
        </w:rPr>
        <w:t xml:space="preserve"> at </w:t>
      </w:r>
      <w:r w:rsidR="00CA19A1">
        <w:rPr>
          <w:rFonts w:ascii="Times New Roman" w:hAnsi="Times New Roman" w:cs="Times New Roman"/>
          <w:shd w:val="clear" w:color="auto" w:fill="FFFFFF"/>
        </w:rPr>
        <w:t>a discount</w:t>
      </w:r>
      <w:r w:rsidR="005715FD">
        <w:rPr>
          <w:rFonts w:ascii="Times New Roman" w:hAnsi="Times New Roman" w:cs="Times New Roman"/>
          <w:shd w:val="clear" w:color="auto" w:fill="FFFFFF"/>
        </w:rPr>
        <w:t xml:space="preserve"> to</w:t>
      </w:r>
      <w:r w:rsidR="0044659A" w:rsidRPr="005D1EC4">
        <w:rPr>
          <w:rFonts w:ascii="Times New Roman" w:hAnsi="Times New Roman" w:cs="Times New Roman"/>
          <w:shd w:val="clear" w:color="auto" w:fill="FFFFFF"/>
        </w:rPr>
        <w:t xml:space="preserve"> liquidation </w:t>
      </w:r>
      <w:r w:rsidR="00B930C8">
        <w:rPr>
          <w:rFonts w:ascii="Times New Roman" w:hAnsi="Times New Roman" w:cs="Times New Roman"/>
          <w:shd w:val="clear" w:color="auto" w:fill="FFFFFF"/>
        </w:rPr>
        <w:t>value</w:t>
      </w:r>
      <w:r w:rsidR="00671E56">
        <w:rPr>
          <w:rFonts w:ascii="Times New Roman" w:hAnsi="Times New Roman" w:cs="Times New Roman"/>
          <w:shd w:val="clear" w:color="auto" w:fill="FFFFFF"/>
        </w:rPr>
        <w:t xml:space="preserve">. </w:t>
      </w:r>
      <w:r w:rsidR="0032219A">
        <w:rPr>
          <w:rFonts w:ascii="Times New Roman" w:hAnsi="Times New Roman" w:cs="Times New Roman"/>
          <w:shd w:val="clear" w:color="auto" w:fill="FFFFFF"/>
        </w:rPr>
        <w:t>The portfolio is unconcentrated</w:t>
      </w:r>
      <w:r w:rsidR="000C568F">
        <w:rPr>
          <w:rFonts w:ascii="Times New Roman" w:hAnsi="Times New Roman" w:cs="Times New Roman"/>
          <w:shd w:val="clear" w:color="auto" w:fill="FFFFFF"/>
        </w:rPr>
        <w:t xml:space="preserve"> and attempts to benefit from financial gravity</w:t>
      </w:r>
      <w:r w:rsidR="0032219A">
        <w:rPr>
          <w:rFonts w:ascii="Times New Roman" w:hAnsi="Times New Roman" w:cs="Times New Roman"/>
          <w:shd w:val="clear" w:color="auto" w:fill="FFFFFF"/>
        </w:rPr>
        <w:t xml:space="preserve">, allowing for substantial uncertainty with any given position if adequately compensated. </w:t>
      </w:r>
      <w:r w:rsidR="00AA57B1">
        <w:rPr>
          <w:rFonts w:ascii="Times New Roman" w:hAnsi="Times New Roman" w:cs="Times New Roman"/>
          <w:shd w:val="clear" w:color="auto" w:fill="FFFFFF"/>
        </w:rPr>
        <w:t xml:space="preserve">There are other factors </w:t>
      </w:r>
      <w:r w:rsidR="00930778">
        <w:rPr>
          <w:rFonts w:ascii="Times New Roman" w:hAnsi="Times New Roman" w:cs="Times New Roman"/>
          <w:shd w:val="clear" w:color="auto" w:fill="FFFFFF"/>
        </w:rPr>
        <w:t xml:space="preserve">which </w:t>
      </w:r>
      <w:r w:rsidR="00AA57B1">
        <w:rPr>
          <w:rFonts w:ascii="Times New Roman" w:hAnsi="Times New Roman" w:cs="Times New Roman"/>
          <w:shd w:val="clear" w:color="auto" w:fill="FFFFFF"/>
        </w:rPr>
        <w:t>the portfolio attempts to exploit</w:t>
      </w:r>
      <w:r w:rsidR="00930778">
        <w:rPr>
          <w:rFonts w:ascii="Times New Roman" w:hAnsi="Times New Roman" w:cs="Times New Roman"/>
          <w:shd w:val="clear" w:color="auto" w:fill="FFFFFF"/>
        </w:rPr>
        <w:t>, and</w:t>
      </w:r>
      <w:r w:rsidR="00BA6A69">
        <w:rPr>
          <w:rFonts w:ascii="Times New Roman" w:hAnsi="Times New Roman" w:cs="Times New Roman"/>
          <w:shd w:val="clear" w:color="auto" w:fill="FFFFFF"/>
        </w:rPr>
        <w:t xml:space="preserve"> our size is currently an advantage</w:t>
      </w:r>
      <w:r w:rsidR="003205F7">
        <w:rPr>
          <w:rFonts w:ascii="Times New Roman" w:hAnsi="Times New Roman" w:cs="Times New Roman"/>
          <w:shd w:val="clear" w:color="auto" w:fill="FFFFFF"/>
        </w:rPr>
        <w:t xml:space="preserve"> to us</w:t>
      </w:r>
      <w:r w:rsidR="00BA6A69">
        <w:rPr>
          <w:rFonts w:ascii="Times New Roman" w:hAnsi="Times New Roman" w:cs="Times New Roman"/>
          <w:shd w:val="clear" w:color="auto" w:fill="FFFFFF"/>
        </w:rPr>
        <w:t>.</w:t>
      </w:r>
      <w:r w:rsidR="00AA57B1">
        <w:rPr>
          <w:rFonts w:ascii="Times New Roman" w:hAnsi="Times New Roman" w:cs="Times New Roman"/>
          <w:shd w:val="clear" w:color="auto" w:fill="FFFFFF"/>
        </w:rPr>
        <w:t xml:space="preserve"> </w:t>
      </w:r>
      <w:r w:rsidR="000E6710" w:rsidRPr="005D1EC4">
        <w:rPr>
          <w:rFonts w:ascii="Times New Roman" w:hAnsi="Times New Roman" w:cs="Times New Roman"/>
          <w:shd w:val="clear" w:color="auto" w:fill="FFFFFF"/>
        </w:rPr>
        <w:t xml:space="preserve">The firm manages separate accounts for each client </w:t>
      </w:r>
      <w:r w:rsidR="00256BB3" w:rsidRPr="005D1EC4">
        <w:rPr>
          <w:rFonts w:ascii="Times New Roman" w:hAnsi="Times New Roman" w:cs="Times New Roman"/>
          <w:shd w:val="clear" w:color="auto" w:fill="FFFFFF"/>
        </w:rPr>
        <w:t>on a discretionary basis with Interactive Brokers</w:t>
      </w:r>
      <w:r w:rsidR="00E802D6">
        <w:rPr>
          <w:rFonts w:ascii="Times New Roman" w:hAnsi="Times New Roman" w:cs="Times New Roman"/>
          <w:shd w:val="clear" w:color="auto" w:fill="FFFFFF"/>
        </w:rPr>
        <w:t>,</w:t>
      </w:r>
      <w:r w:rsidR="00256BB3" w:rsidRPr="005D1EC4">
        <w:rPr>
          <w:rFonts w:ascii="Times New Roman" w:hAnsi="Times New Roman" w:cs="Times New Roman"/>
          <w:shd w:val="clear" w:color="auto" w:fill="FFFFFF"/>
        </w:rPr>
        <w:t xml:space="preserve"> </w:t>
      </w:r>
      <w:r w:rsidR="000C391D" w:rsidRPr="005D1EC4">
        <w:rPr>
          <w:rFonts w:ascii="Times New Roman" w:hAnsi="Times New Roman" w:cs="Times New Roman"/>
          <w:shd w:val="clear" w:color="auto" w:fill="FFFFFF"/>
        </w:rPr>
        <w:t>which hold the same stocks as</w:t>
      </w:r>
      <w:r w:rsidR="000E6710" w:rsidRPr="005D1EC4">
        <w:rPr>
          <w:rFonts w:ascii="Times New Roman" w:hAnsi="Times New Roman" w:cs="Times New Roman"/>
          <w:shd w:val="clear" w:color="auto" w:fill="FFFFFF"/>
        </w:rPr>
        <w:t xml:space="preserve"> the </w:t>
      </w:r>
      <w:r w:rsidR="00150CE5" w:rsidRPr="005D1EC4">
        <w:rPr>
          <w:rFonts w:ascii="Times New Roman" w:hAnsi="Times New Roman" w:cs="Times New Roman"/>
          <w:shd w:val="clear" w:color="auto" w:fill="FFFFFF"/>
        </w:rPr>
        <w:t xml:space="preserve">portfolio manager </w:t>
      </w:r>
      <w:r w:rsidR="009F4F0B" w:rsidRPr="005D1EC4">
        <w:rPr>
          <w:rFonts w:ascii="Times New Roman" w:hAnsi="Times New Roman" w:cs="Times New Roman"/>
          <w:shd w:val="clear" w:color="auto" w:fill="FFFFFF"/>
        </w:rPr>
        <w:t xml:space="preserve">and </w:t>
      </w:r>
      <w:r w:rsidR="000C391D" w:rsidRPr="005D1EC4">
        <w:rPr>
          <w:rFonts w:ascii="Times New Roman" w:hAnsi="Times New Roman" w:cs="Times New Roman"/>
          <w:shd w:val="clear" w:color="auto" w:fill="FFFFFF"/>
        </w:rPr>
        <w:t>firm</w:t>
      </w:r>
      <w:r w:rsidR="00227577" w:rsidRPr="005D1EC4">
        <w:rPr>
          <w:rFonts w:ascii="Times New Roman" w:hAnsi="Times New Roman" w:cs="Times New Roman"/>
          <w:shd w:val="clear" w:color="auto" w:fill="FFFFFF"/>
        </w:rPr>
        <w:t>.</w:t>
      </w:r>
      <w:r w:rsidR="00236EF3">
        <w:rPr>
          <w:rFonts w:ascii="Times New Roman" w:hAnsi="Times New Roman" w:cs="Times New Roman"/>
          <w:shd w:val="clear" w:color="auto" w:fill="FFFFFF"/>
        </w:rPr>
        <w:t xml:space="preserve"> The portfolio manager is</w:t>
      </w:r>
      <w:r w:rsidR="000C0DB1">
        <w:rPr>
          <w:rFonts w:ascii="Times New Roman" w:hAnsi="Times New Roman" w:cs="Times New Roman"/>
          <w:shd w:val="clear" w:color="auto" w:fill="FFFFFF"/>
        </w:rPr>
        <w:t xml:space="preserve"> investe</w:t>
      </w:r>
      <w:r w:rsidR="00272276">
        <w:rPr>
          <w:rFonts w:ascii="Times New Roman" w:hAnsi="Times New Roman" w:cs="Times New Roman"/>
          <w:shd w:val="clear" w:color="auto" w:fill="FFFFFF"/>
        </w:rPr>
        <w:t>d in the same portfolio with</w:t>
      </w:r>
      <w:r w:rsidR="000C0DB1">
        <w:rPr>
          <w:rFonts w:ascii="Times New Roman" w:hAnsi="Times New Roman" w:cs="Times New Roman"/>
          <w:shd w:val="clear" w:color="auto" w:fill="FFFFFF"/>
        </w:rPr>
        <w:t xml:space="preserve"> </w:t>
      </w:r>
      <w:r w:rsidR="00272276">
        <w:rPr>
          <w:rFonts w:ascii="Times New Roman" w:hAnsi="Times New Roman" w:cs="Times New Roman"/>
          <w:shd w:val="clear" w:color="auto" w:fill="FFFFFF"/>
        </w:rPr>
        <w:t xml:space="preserve">at least </w:t>
      </w:r>
      <w:r w:rsidR="000179B9">
        <w:rPr>
          <w:rFonts w:ascii="Times New Roman" w:hAnsi="Times New Roman" w:cs="Times New Roman"/>
          <w:shd w:val="clear" w:color="auto" w:fill="FFFFFF"/>
        </w:rPr>
        <w:t>98</w:t>
      </w:r>
      <w:r w:rsidR="00E72953">
        <w:rPr>
          <w:rFonts w:ascii="Times New Roman" w:hAnsi="Times New Roman" w:cs="Times New Roman"/>
          <w:shd w:val="clear" w:color="auto" w:fill="FFFFFF"/>
        </w:rPr>
        <w:t>%+ of his net worth at any time. The firm’s AUM is currently around $</w:t>
      </w:r>
      <w:r w:rsidR="00284719">
        <w:rPr>
          <w:rFonts w:ascii="Times New Roman" w:hAnsi="Times New Roman" w:cs="Times New Roman"/>
          <w:shd w:val="clear" w:color="auto" w:fill="FFFFFF"/>
        </w:rPr>
        <w:t>4</w:t>
      </w:r>
      <w:r w:rsidR="00E72953">
        <w:rPr>
          <w:rFonts w:ascii="Times New Roman" w:hAnsi="Times New Roman" w:cs="Times New Roman"/>
          <w:shd w:val="clear" w:color="auto" w:fill="FFFFFF"/>
        </w:rPr>
        <w:t>m, with the majority under a sub-advisory agreement with Mercor Inve</w:t>
      </w:r>
      <w:r w:rsidR="000411C4">
        <w:rPr>
          <w:rFonts w:ascii="Times New Roman" w:hAnsi="Times New Roman" w:cs="Times New Roman"/>
          <w:shd w:val="clear" w:color="auto" w:fill="FFFFFF"/>
        </w:rPr>
        <w:t>stment Group,</w:t>
      </w:r>
      <w:r w:rsidR="00EF3998">
        <w:rPr>
          <w:rFonts w:ascii="Times New Roman" w:hAnsi="Times New Roman" w:cs="Times New Roman"/>
          <w:shd w:val="clear" w:color="auto" w:fill="FFFFFF"/>
        </w:rPr>
        <w:t xml:space="preserve"> unlisted in our ADV 1</w:t>
      </w:r>
      <w:r w:rsidR="008A09A3">
        <w:rPr>
          <w:rFonts w:ascii="Times New Roman" w:hAnsi="Times New Roman" w:cs="Times New Roman"/>
          <w:shd w:val="clear" w:color="auto" w:fill="FFFFFF"/>
        </w:rPr>
        <w:t>.</w:t>
      </w:r>
      <w:r w:rsidR="00205B2F">
        <w:rPr>
          <w:rFonts w:ascii="Times New Roman" w:hAnsi="Times New Roman" w:cs="Times New Roman"/>
          <w:shd w:val="clear" w:color="auto" w:fill="FFFFFF"/>
        </w:rPr>
        <w:t xml:space="preserve"> </w:t>
      </w:r>
      <w:r w:rsidR="006E6AD2">
        <w:rPr>
          <w:rFonts w:ascii="Times New Roman" w:hAnsi="Times New Roman" w:cs="Times New Roman"/>
          <w:shd w:val="clear" w:color="auto" w:fill="FFFFFF"/>
        </w:rPr>
        <w:t>Up-to-date performance can be viewed</w:t>
      </w:r>
      <w:r w:rsidR="00205B2F">
        <w:rPr>
          <w:rFonts w:ascii="Times New Roman" w:hAnsi="Times New Roman" w:cs="Times New Roman"/>
          <w:shd w:val="clear" w:color="auto" w:fill="FFFFFF"/>
        </w:rPr>
        <w:t xml:space="preserve"> in the most recent quarterly letter.</w:t>
      </w:r>
    </w:p>
    <w:p w14:paraId="39F5AF0A" w14:textId="4B3AC4E3" w:rsidR="000E6710" w:rsidRPr="005D1EC4" w:rsidRDefault="000E6710" w:rsidP="002043E4">
      <w:pPr>
        <w:pBdr>
          <w:bottom w:val="single" w:sz="2" w:space="1" w:color="auto"/>
        </w:pBd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D1EC4">
        <w:rPr>
          <w:rFonts w:ascii="Times New Roman" w:hAnsi="Times New Roman" w:cs="Times New Roman"/>
          <w:sz w:val="32"/>
          <w:szCs w:val="32"/>
        </w:rPr>
        <w:t>Manager</w:t>
      </w:r>
    </w:p>
    <w:p w14:paraId="2148F3E4" w14:textId="77777777" w:rsidR="00CF276F" w:rsidRPr="005D1EC4" w:rsidRDefault="00237797" w:rsidP="000E6710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Aaron</w:t>
      </w:r>
      <w:r w:rsidR="0032385E" w:rsidRPr="005D1EC4">
        <w:rPr>
          <w:rFonts w:ascii="Times New Roman" w:hAnsi="Times New Roman" w:cs="Times New Roman"/>
          <w:sz w:val="24"/>
          <w:szCs w:val="24"/>
        </w:rPr>
        <w:t xml:space="preserve"> </w:t>
      </w:r>
      <w:r w:rsidR="00336EEF" w:rsidRPr="005D1EC4">
        <w:rPr>
          <w:rFonts w:ascii="Times New Roman" w:hAnsi="Times New Roman" w:cs="Times New Roman"/>
          <w:sz w:val="24"/>
          <w:szCs w:val="24"/>
        </w:rPr>
        <w:t>Saunders is the</w:t>
      </w:r>
      <w:r w:rsidR="00594823" w:rsidRPr="005D1EC4">
        <w:rPr>
          <w:rFonts w:ascii="Times New Roman" w:hAnsi="Times New Roman" w:cs="Times New Roman"/>
          <w:sz w:val="24"/>
          <w:szCs w:val="24"/>
        </w:rPr>
        <w:t xml:space="preserve"> portfolio manager and handles all </w:t>
      </w:r>
      <w:r w:rsidR="00564783" w:rsidRPr="005D1EC4">
        <w:rPr>
          <w:rFonts w:ascii="Times New Roman" w:hAnsi="Times New Roman" w:cs="Times New Roman"/>
          <w:sz w:val="24"/>
          <w:szCs w:val="24"/>
        </w:rPr>
        <w:t xml:space="preserve">investment and trade decisions. </w:t>
      </w:r>
      <w:r w:rsidR="007923C7">
        <w:rPr>
          <w:rFonts w:ascii="Times New Roman" w:hAnsi="Times New Roman" w:cs="Times New Roman"/>
        </w:rPr>
        <w:t>He</w:t>
      </w:r>
      <w:r w:rsidR="00564783" w:rsidRPr="005D1EC4">
        <w:rPr>
          <w:rFonts w:ascii="Times New Roman" w:hAnsi="Times New Roman" w:cs="Times New Roman"/>
        </w:rPr>
        <w:t xml:space="preserve"> graduated from </w:t>
      </w:r>
      <w:r w:rsidR="00564783" w:rsidRPr="005D1EC4">
        <w:rPr>
          <w:rFonts w:ascii="Times New Roman" w:hAnsi="Times New Roman" w:cs="Times New Roman"/>
          <w:shd w:val="clear" w:color="auto" w:fill="FFFFFF"/>
        </w:rPr>
        <w:t>Union College in NY with a Bachelor of Economics</w:t>
      </w:r>
      <w:r w:rsidR="00C26A70">
        <w:rPr>
          <w:rFonts w:ascii="Times New Roman" w:hAnsi="Times New Roman" w:cs="Times New Roman"/>
          <w:shd w:val="clear" w:color="auto" w:fill="FFFFFF"/>
        </w:rPr>
        <w:t xml:space="preserve"> in 2014</w:t>
      </w:r>
      <w:r w:rsidR="00564783" w:rsidRPr="005D1EC4">
        <w:rPr>
          <w:rFonts w:ascii="Times New Roman" w:hAnsi="Times New Roman" w:cs="Times New Roman"/>
          <w:shd w:val="clear" w:color="auto" w:fill="FFFFFF"/>
        </w:rPr>
        <w:t xml:space="preserve">, and from the University of Leuven in Belgium with a Master of </w:t>
      </w:r>
      <w:r w:rsidR="004A335F">
        <w:rPr>
          <w:rFonts w:ascii="Times New Roman" w:hAnsi="Times New Roman" w:cs="Times New Roman"/>
          <w:shd w:val="clear" w:color="auto" w:fill="FFFFFF"/>
        </w:rPr>
        <w:t>Business Economics</w:t>
      </w:r>
      <w:r w:rsidR="00C26A70">
        <w:rPr>
          <w:rFonts w:ascii="Times New Roman" w:hAnsi="Times New Roman" w:cs="Times New Roman"/>
          <w:shd w:val="clear" w:color="auto" w:fill="FFFFFF"/>
        </w:rPr>
        <w:t xml:space="preserve"> in 2015</w:t>
      </w:r>
      <w:r w:rsidR="00436C88" w:rsidRPr="005D1EC4">
        <w:rPr>
          <w:rFonts w:ascii="Times New Roman" w:hAnsi="Times New Roman" w:cs="Times New Roman"/>
          <w:shd w:val="clear" w:color="auto" w:fill="FFFFFF"/>
        </w:rPr>
        <w:t xml:space="preserve">. </w:t>
      </w:r>
      <w:r w:rsidR="00886FE1" w:rsidRPr="005D1EC4">
        <w:rPr>
          <w:rFonts w:ascii="Times New Roman" w:hAnsi="Times New Roman" w:cs="Times New Roman"/>
          <w:shd w:val="clear" w:color="auto" w:fill="FFFFFF"/>
        </w:rPr>
        <w:t xml:space="preserve">He worked as an industrial engineer with UPS for three years. </w:t>
      </w:r>
      <w:r w:rsidR="00436C88" w:rsidRPr="005D1EC4">
        <w:rPr>
          <w:rFonts w:ascii="Times New Roman" w:hAnsi="Times New Roman" w:cs="Times New Roman"/>
          <w:shd w:val="clear" w:color="auto" w:fill="FFFFFF"/>
        </w:rPr>
        <w:t>He was</w:t>
      </w:r>
      <w:r w:rsidR="00886FE1" w:rsidRPr="005D1EC4">
        <w:rPr>
          <w:rFonts w:ascii="Times New Roman" w:hAnsi="Times New Roman" w:cs="Times New Roman"/>
          <w:shd w:val="clear" w:color="auto" w:fill="FFFFFF"/>
        </w:rPr>
        <w:t xml:space="preserve"> </w:t>
      </w:r>
      <w:r w:rsidR="0009106A" w:rsidRPr="005D1EC4">
        <w:rPr>
          <w:rFonts w:ascii="Times New Roman" w:hAnsi="Times New Roman" w:cs="Times New Roman"/>
          <w:shd w:val="clear" w:color="auto" w:fill="FFFFFF"/>
        </w:rPr>
        <w:t>one of the founders of AcademicLabs, a start-up focused on helping scientific groups collaborate on research.</w:t>
      </w:r>
    </w:p>
    <w:p w14:paraId="06C142D4" w14:textId="77777777" w:rsidR="00CF276F" w:rsidRPr="005D1EC4" w:rsidRDefault="00CF276F" w:rsidP="00CF276F">
      <w:pPr>
        <w:pBdr>
          <w:bottom w:val="single" w:sz="2" w:space="1" w:color="auto"/>
        </w:pBd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D1EC4">
        <w:rPr>
          <w:rFonts w:ascii="Times New Roman" w:hAnsi="Times New Roman" w:cs="Times New Roman"/>
          <w:sz w:val="32"/>
          <w:szCs w:val="32"/>
          <w:shd w:val="clear" w:color="auto" w:fill="FFFFFF"/>
        </w:rPr>
        <w:t>Account Terms</w:t>
      </w:r>
    </w:p>
    <w:p w14:paraId="3F2D800E" w14:textId="77777777" w:rsidR="00DF599F" w:rsidRPr="005D1EC4" w:rsidRDefault="00B20421" w:rsidP="000E6710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There is no minimum account size</w:t>
      </w:r>
      <w:r w:rsidR="00180957" w:rsidRPr="005D1EC4">
        <w:rPr>
          <w:rFonts w:ascii="Times New Roman" w:hAnsi="Times New Roman" w:cs="Times New Roman"/>
          <w:shd w:val="clear" w:color="auto" w:fill="FFFFFF"/>
        </w:rPr>
        <w:t>. Funds can be deposited or withdrawn at any point</w:t>
      </w:r>
      <w:r w:rsidR="009C7AFE" w:rsidRPr="005D1EC4">
        <w:rPr>
          <w:rFonts w:ascii="Times New Roman" w:hAnsi="Times New Roman" w:cs="Times New Roman"/>
          <w:shd w:val="clear" w:color="auto" w:fill="FFFFFF"/>
        </w:rPr>
        <w:t xml:space="preserve">. </w:t>
      </w:r>
      <w:r w:rsidR="001D496D">
        <w:rPr>
          <w:rFonts w:ascii="Times New Roman" w:hAnsi="Times New Roman" w:cs="Times New Roman"/>
          <w:shd w:val="clear" w:color="auto" w:fill="FFFFFF"/>
        </w:rPr>
        <w:t>Clients have access to their</w:t>
      </w:r>
      <w:r w:rsidR="00137AAE" w:rsidRPr="005D1EC4">
        <w:rPr>
          <w:rFonts w:ascii="Times New Roman" w:hAnsi="Times New Roman" w:cs="Times New Roman"/>
          <w:shd w:val="clear" w:color="auto" w:fill="FFFFFF"/>
        </w:rPr>
        <w:t xml:space="preserve"> account</w:t>
      </w:r>
      <w:r w:rsidR="001D496D">
        <w:rPr>
          <w:rFonts w:ascii="Times New Roman" w:hAnsi="Times New Roman" w:cs="Times New Roman"/>
          <w:shd w:val="clear" w:color="auto" w:fill="FFFFFF"/>
        </w:rPr>
        <w:t>s</w:t>
      </w:r>
      <w:r w:rsidR="00FE39D7">
        <w:rPr>
          <w:rFonts w:ascii="Times New Roman" w:hAnsi="Times New Roman" w:cs="Times New Roman"/>
          <w:shd w:val="clear" w:color="auto" w:fill="FFFFFF"/>
        </w:rPr>
        <w:t xml:space="preserve"> and can view</w:t>
      </w:r>
      <w:r w:rsidR="00137AAE" w:rsidRPr="005D1EC4">
        <w:rPr>
          <w:rFonts w:ascii="Times New Roman" w:hAnsi="Times New Roman" w:cs="Times New Roman"/>
          <w:shd w:val="clear" w:color="auto" w:fill="FFFFFF"/>
        </w:rPr>
        <w:t xml:space="preserve"> performance</w:t>
      </w:r>
      <w:r w:rsidR="00F90FD0">
        <w:rPr>
          <w:rFonts w:ascii="Times New Roman" w:hAnsi="Times New Roman" w:cs="Times New Roman"/>
          <w:shd w:val="clear" w:color="auto" w:fill="FFFFFF"/>
        </w:rPr>
        <w:t>, securities</w:t>
      </w:r>
      <w:r w:rsidR="000E35F8" w:rsidRPr="005D1EC4">
        <w:rPr>
          <w:rFonts w:ascii="Times New Roman" w:hAnsi="Times New Roman" w:cs="Times New Roman"/>
          <w:shd w:val="clear" w:color="auto" w:fill="FFFFFF"/>
        </w:rPr>
        <w:t>,</w:t>
      </w:r>
      <w:r w:rsidR="00126E9F">
        <w:rPr>
          <w:rFonts w:ascii="Times New Roman" w:hAnsi="Times New Roman" w:cs="Times New Roman"/>
          <w:shd w:val="clear" w:color="auto" w:fill="FFFFFF"/>
        </w:rPr>
        <w:t xml:space="preserve"> and</w:t>
      </w:r>
      <w:r w:rsidR="00137AAE" w:rsidRPr="005D1EC4">
        <w:rPr>
          <w:rFonts w:ascii="Times New Roman" w:hAnsi="Times New Roman" w:cs="Times New Roman"/>
          <w:shd w:val="clear" w:color="auto" w:fill="FFFFFF"/>
        </w:rPr>
        <w:t xml:space="preserve"> net asset values on a daily basis, but only the por</w:t>
      </w:r>
      <w:r w:rsidR="00CC5572" w:rsidRPr="005D1EC4">
        <w:rPr>
          <w:rFonts w:ascii="Times New Roman" w:hAnsi="Times New Roman" w:cs="Times New Roman"/>
          <w:shd w:val="clear" w:color="auto" w:fill="FFFFFF"/>
        </w:rPr>
        <w:t xml:space="preserve">tfolio manager can make trades. </w:t>
      </w:r>
      <w:r w:rsidR="004C1C37" w:rsidRPr="005D1EC4">
        <w:rPr>
          <w:rFonts w:ascii="Times New Roman" w:hAnsi="Times New Roman" w:cs="Times New Roman"/>
          <w:shd w:val="clear" w:color="auto" w:fill="FFFFFF"/>
        </w:rPr>
        <w:t>Partner letters, p</w:t>
      </w:r>
      <w:r w:rsidR="00CC5572" w:rsidRPr="005D1EC4">
        <w:rPr>
          <w:rFonts w:ascii="Times New Roman" w:hAnsi="Times New Roman" w:cs="Times New Roman"/>
          <w:shd w:val="clear" w:color="auto" w:fill="FFFFFF"/>
        </w:rPr>
        <w:t xml:space="preserve">erformance and account details are sent out on </w:t>
      </w:r>
      <w:r w:rsidR="00213E0C" w:rsidRPr="005D1EC4">
        <w:rPr>
          <w:rFonts w:ascii="Times New Roman" w:hAnsi="Times New Roman" w:cs="Times New Roman"/>
          <w:shd w:val="clear" w:color="auto" w:fill="FFFFFF"/>
        </w:rPr>
        <w:t>a quarterly basis. For non-accredited U.S. investors, the</w:t>
      </w:r>
      <w:r w:rsidR="008A3FFF">
        <w:rPr>
          <w:rFonts w:ascii="Times New Roman" w:hAnsi="Times New Roman" w:cs="Times New Roman"/>
          <w:shd w:val="clear" w:color="auto" w:fill="FFFFFF"/>
        </w:rPr>
        <w:t xml:space="preserve"> management fee is</w:t>
      </w:r>
      <w:r w:rsidR="00836566" w:rsidRPr="005D1EC4">
        <w:rPr>
          <w:rFonts w:ascii="Times New Roman" w:hAnsi="Times New Roman" w:cs="Times New Roman"/>
          <w:shd w:val="clear" w:color="auto" w:fill="FFFFFF"/>
        </w:rPr>
        <w:t xml:space="preserve"> 2.52% per annu</w:t>
      </w:r>
      <w:r w:rsidR="00213E0C" w:rsidRPr="005D1EC4">
        <w:rPr>
          <w:rFonts w:ascii="Times New Roman" w:hAnsi="Times New Roman" w:cs="Times New Roman"/>
          <w:shd w:val="clear" w:color="auto" w:fill="FFFFFF"/>
        </w:rPr>
        <w:t>m, billed on a quarterly basis. Accredited and international investors may choose a 20% performance-only fee, whi</w:t>
      </w:r>
      <w:r w:rsidR="00F73FAD" w:rsidRPr="005D1EC4">
        <w:rPr>
          <w:rFonts w:ascii="Times New Roman" w:hAnsi="Times New Roman" w:cs="Times New Roman"/>
          <w:shd w:val="clear" w:color="auto" w:fill="FFFFFF"/>
        </w:rPr>
        <w:t>ch the manager would prefer to the</w:t>
      </w:r>
      <w:r w:rsidR="00213E0C" w:rsidRPr="005D1EC4">
        <w:rPr>
          <w:rFonts w:ascii="Times New Roman" w:hAnsi="Times New Roman" w:cs="Times New Roman"/>
          <w:shd w:val="clear" w:color="auto" w:fill="FFFFFF"/>
        </w:rPr>
        <w:t xml:space="preserve"> fixed fee.</w:t>
      </w:r>
    </w:p>
    <w:sectPr w:rsidR="00DF599F" w:rsidRPr="005D1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0B4B" w14:textId="77777777" w:rsidR="00E80449" w:rsidRDefault="00E80449" w:rsidP="00284719">
      <w:pPr>
        <w:spacing w:after="0" w:line="240" w:lineRule="auto"/>
      </w:pPr>
      <w:r>
        <w:separator/>
      </w:r>
    </w:p>
  </w:endnote>
  <w:endnote w:type="continuationSeparator" w:id="0">
    <w:p w14:paraId="0BFFFD8D" w14:textId="77777777" w:rsidR="00E80449" w:rsidRDefault="00E80449" w:rsidP="0028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F55A" w14:textId="77777777" w:rsidR="00433C6F" w:rsidRDefault="00433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0914" w14:textId="77777777" w:rsidR="00433C6F" w:rsidRDefault="00433C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D40D" w14:textId="77777777" w:rsidR="00433C6F" w:rsidRDefault="00433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3163" w14:textId="77777777" w:rsidR="00E80449" w:rsidRDefault="00E80449" w:rsidP="00284719">
      <w:pPr>
        <w:spacing w:after="0" w:line="240" w:lineRule="auto"/>
      </w:pPr>
      <w:r>
        <w:separator/>
      </w:r>
    </w:p>
  </w:footnote>
  <w:footnote w:type="continuationSeparator" w:id="0">
    <w:p w14:paraId="0EBA4428" w14:textId="77777777" w:rsidR="00E80449" w:rsidRDefault="00E80449" w:rsidP="0028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6AE4" w14:textId="77777777" w:rsidR="00433C6F" w:rsidRDefault="00433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9946" w14:textId="77777777" w:rsidR="00433C6F" w:rsidRDefault="00433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EF1F" w14:textId="77777777" w:rsidR="00433C6F" w:rsidRDefault="00433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3AEB"/>
    <w:multiLevelType w:val="hybridMultilevel"/>
    <w:tmpl w:val="D954006E"/>
    <w:lvl w:ilvl="0" w:tplc="88048F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301288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979336532">
    <w:abstractNumId w:val="1"/>
  </w:num>
  <w:num w:numId="2" w16cid:durableId="1291939445">
    <w:abstractNumId w:val="1"/>
  </w:num>
  <w:num w:numId="3" w16cid:durableId="1676761789">
    <w:abstractNumId w:val="1"/>
  </w:num>
  <w:num w:numId="4" w16cid:durableId="2132935998">
    <w:abstractNumId w:val="1"/>
  </w:num>
  <w:num w:numId="5" w16cid:durableId="464203102">
    <w:abstractNumId w:val="1"/>
  </w:num>
  <w:num w:numId="6" w16cid:durableId="404642336">
    <w:abstractNumId w:val="1"/>
  </w:num>
  <w:num w:numId="7" w16cid:durableId="547254898">
    <w:abstractNumId w:val="1"/>
  </w:num>
  <w:num w:numId="8" w16cid:durableId="2139057811">
    <w:abstractNumId w:val="1"/>
  </w:num>
  <w:num w:numId="9" w16cid:durableId="420687866">
    <w:abstractNumId w:val="1"/>
  </w:num>
  <w:num w:numId="10" w16cid:durableId="1559632673">
    <w:abstractNumId w:val="1"/>
  </w:num>
  <w:num w:numId="11" w16cid:durableId="98994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9C"/>
    <w:rsid w:val="00004FD5"/>
    <w:rsid w:val="00010D5F"/>
    <w:rsid w:val="00012007"/>
    <w:rsid w:val="0001440A"/>
    <w:rsid w:val="00014D48"/>
    <w:rsid w:val="000179B9"/>
    <w:rsid w:val="00017A5A"/>
    <w:rsid w:val="00030AC3"/>
    <w:rsid w:val="00035DD5"/>
    <w:rsid w:val="000411C4"/>
    <w:rsid w:val="000466C8"/>
    <w:rsid w:val="00047139"/>
    <w:rsid w:val="00054698"/>
    <w:rsid w:val="0005629B"/>
    <w:rsid w:val="00063BD0"/>
    <w:rsid w:val="0007281E"/>
    <w:rsid w:val="000737E8"/>
    <w:rsid w:val="0007478A"/>
    <w:rsid w:val="000848B2"/>
    <w:rsid w:val="0009106A"/>
    <w:rsid w:val="000A436C"/>
    <w:rsid w:val="000B3C53"/>
    <w:rsid w:val="000B559C"/>
    <w:rsid w:val="000B6229"/>
    <w:rsid w:val="000C0DB1"/>
    <w:rsid w:val="000C2BF3"/>
    <w:rsid w:val="000C391D"/>
    <w:rsid w:val="000C568F"/>
    <w:rsid w:val="000D0190"/>
    <w:rsid w:val="000D7D2D"/>
    <w:rsid w:val="000E35F8"/>
    <w:rsid w:val="000E6710"/>
    <w:rsid w:val="00122516"/>
    <w:rsid w:val="00126E9F"/>
    <w:rsid w:val="00133264"/>
    <w:rsid w:val="00137AAE"/>
    <w:rsid w:val="00144049"/>
    <w:rsid w:val="00150CE5"/>
    <w:rsid w:val="00180957"/>
    <w:rsid w:val="001839F5"/>
    <w:rsid w:val="00196787"/>
    <w:rsid w:val="001B284E"/>
    <w:rsid w:val="001D496D"/>
    <w:rsid w:val="002043E4"/>
    <w:rsid w:val="00205B2F"/>
    <w:rsid w:val="00207827"/>
    <w:rsid w:val="00213E0C"/>
    <w:rsid w:val="00214269"/>
    <w:rsid w:val="00216A2C"/>
    <w:rsid w:val="00224BB0"/>
    <w:rsid w:val="00227577"/>
    <w:rsid w:val="00234309"/>
    <w:rsid w:val="002362FF"/>
    <w:rsid w:val="00236EF3"/>
    <w:rsid w:val="00237797"/>
    <w:rsid w:val="00241DC3"/>
    <w:rsid w:val="00247A48"/>
    <w:rsid w:val="00251263"/>
    <w:rsid w:val="002537B2"/>
    <w:rsid w:val="0025477B"/>
    <w:rsid w:val="00256BB3"/>
    <w:rsid w:val="00261AB8"/>
    <w:rsid w:val="00262A79"/>
    <w:rsid w:val="00272276"/>
    <w:rsid w:val="00273A90"/>
    <w:rsid w:val="00284719"/>
    <w:rsid w:val="00284CE4"/>
    <w:rsid w:val="0029091A"/>
    <w:rsid w:val="00292B8F"/>
    <w:rsid w:val="00295682"/>
    <w:rsid w:val="002A13AC"/>
    <w:rsid w:val="002A2812"/>
    <w:rsid w:val="002A3963"/>
    <w:rsid w:val="002A4757"/>
    <w:rsid w:val="002C5F9C"/>
    <w:rsid w:val="002D12E6"/>
    <w:rsid w:val="002D16D1"/>
    <w:rsid w:val="002D3510"/>
    <w:rsid w:val="002E008E"/>
    <w:rsid w:val="003205F7"/>
    <w:rsid w:val="0032219A"/>
    <w:rsid w:val="0032385E"/>
    <w:rsid w:val="00336EEF"/>
    <w:rsid w:val="00336FD3"/>
    <w:rsid w:val="00343590"/>
    <w:rsid w:val="00347783"/>
    <w:rsid w:val="00351C5D"/>
    <w:rsid w:val="00373F6C"/>
    <w:rsid w:val="00381A6D"/>
    <w:rsid w:val="003929B9"/>
    <w:rsid w:val="003A3891"/>
    <w:rsid w:val="003B3989"/>
    <w:rsid w:val="003C0C32"/>
    <w:rsid w:val="003C143A"/>
    <w:rsid w:val="003C5807"/>
    <w:rsid w:val="003D2F37"/>
    <w:rsid w:val="003E353C"/>
    <w:rsid w:val="003E4DFD"/>
    <w:rsid w:val="0040129F"/>
    <w:rsid w:val="00411211"/>
    <w:rsid w:val="00423716"/>
    <w:rsid w:val="00433C6F"/>
    <w:rsid w:val="00436C88"/>
    <w:rsid w:val="004402B1"/>
    <w:rsid w:val="0044659A"/>
    <w:rsid w:val="00456EC8"/>
    <w:rsid w:val="004626A5"/>
    <w:rsid w:val="00491341"/>
    <w:rsid w:val="004960BB"/>
    <w:rsid w:val="004A335F"/>
    <w:rsid w:val="004A3480"/>
    <w:rsid w:val="004A3EEC"/>
    <w:rsid w:val="004B5681"/>
    <w:rsid w:val="004C1C37"/>
    <w:rsid w:val="004C209F"/>
    <w:rsid w:val="004C48AF"/>
    <w:rsid w:val="004D15B6"/>
    <w:rsid w:val="004E535A"/>
    <w:rsid w:val="004F5669"/>
    <w:rsid w:val="00506B22"/>
    <w:rsid w:val="0052292A"/>
    <w:rsid w:val="00526039"/>
    <w:rsid w:val="0052678E"/>
    <w:rsid w:val="005464C8"/>
    <w:rsid w:val="00547D55"/>
    <w:rsid w:val="005574BC"/>
    <w:rsid w:val="0055779E"/>
    <w:rsid w:val="00564783"/>
    <w:rsid w:val="005715FD"/>
    <w:rsid w:val="00580993"/>
    <w:rsid w:val="00582D2E"/>
    <w:rsid w:val="00583B14"/>
    <w:rsid w:val="00583C72"/>
    <w:rsid w:val="00590B8F"/>
    <w:rsid w:val="00594823"/>
    <w:rsid w:val="005972E6"/>
    <w:rsid w:val="005C5810"/>
    <w:rsid w:val="005C6072"/>
    <w:rsid w:val="005D1EC4"/>
    <w:rsid w:val="005D70A9"/>
    <w:rsid w:val="005F3C12"/>
    <w:rsid w:val="00603FB9"/>
    <w:rsid w:val="0060435C"/>
    <w:rsid w:val="00605BF0"/>
    <w:rsid w:val="006361E8"/>
    <w:rsid w:val="00646855"/>
    <w:rsid w:val="006663A8"/>
    <w:rsid w:val="006671F9"/>
    <w:rsid w:val="00670020"/>
    <w:rsid w:val="00671E56"/>
    <w:rsid w:val="00680710"/>
    <w:rsid w:val="00686A6C"/>
    <w:rsid w:val="00691CFE"/>
    <w:rsid w:val="006970D5"/>
    <w:rsid w:val="006A2416"/>
    <w:rsid w:val="006A559D"/>
    <w:rsid w:val="006A6D0A"/>
    <w:rsid w:val="006B6942"/>
    <w:rsid w:val="006B7128"/>
    <w:rsid w:val="006C0E87"/>
    <w:rsid w:val="006C65CD"/>
    <w:rsid w:val="006D0495"/>
    <w:rsid w:val="006D651B"/>
    <w:rsid w:val="006E229B"/>
    <w:rsid w:val="006E6AD2"/>
    <w:rsid w:val="006E713E"/>
    <w:rsid w:val="006F3EA4"/>
    <w:rsid w:val="00700F91"/>
    <w:rsid w:val="00711E92"/>
    <w:rsid w:val="00715C0E"/>
    <w:rsid w:val="007264A9"/>
    <w:rsid w:val="00731966"/>
    <w:rsid w:val="0073710A"/>
    <w:rsid w:val="0074003A"/>
    <w:rsid w:val="007432DA"/>
    <w:rsid w:val="00744D9D"/>
    <w:rsid w:val="00755BD0"/>
    <w:rsid w:val="00761944"/>
    <w:rsid w:val="00762791"/>
    <w:rsid w:val="007923C7"/>
    <w:rsid w:val="00793D39"/>
    <w:rsid w:val="007B1306"/>
    <w:rsid w:val="007C4EFF"/>
    <w:rsid w:val="007C6620"/>
    <w:rsid w:val="007D633A"/>
    <w:rsid w:val="007E3265"/>
    <w:rsid w:val="007E702F"/>
    <w:rsid w:val="007F0EC8"/>
    <w:rsid w:val="00804F67"/>
    <w:rsid w:val="00806267"/>
    <w:rsid w:val="008362EA"/>
    <w:rsid w:val="00836566"/>
    <w:rsid w:val="0083712D"/>
    <w:rsid w:val="0083763E"/>
    <w:rsid w:val="0084734F"/>
    <w:rsid w:val="00855010"/>
    <w:rsid w:val="00864DEC"/>
    <w:rsid w:val="00870473"/>
    <w:rsid w:val="00872DE0"/>
    <w:rsid w:val="008813D6"/>
    <w:rsid w:val="00886FE1"/>
    <w:rsid w:val="00892761"/>
    <w:rsid w:val="008A09A3"/>
    <w:rsid w:val="008A3FFF"/>
    <w:rsid w:val="008B446A"/>
    <w:rsid w:val="008C7799"/>
    <w:rsid w:val="008D7047"/>
    <w:rsid w:val="008E3EC4"/>
    <w:rsid w:val="008F5847"/>
    <w:rsid w:val="008F5D14"/>
    <w:rsid w:val="008F7DE8"/>
    <w:rsid w:val="0090294C"/>
    <w:rsid w:val="00916ED8"/>
    <w:rsid w:val="009241F7"/>
    <w:rsid w:val="00926C18"/>
    <w:rsid w:val="00930778"/>
    <w:rsid w:val="0093617D"/>
    <w:rsid w:val="009C7AFE"/>
    <w:rsid w:val="009D2829"/>
    <w:rsid w:val="009E43E4"/>
    <w:rsid w:val="009F336A"/>
    <w:rsid w:val="009F409E"/>
    <w:rsid w:val="009F4F0B"/>
    <w:rsid w:val="00A02360"/>
    <w:rsid w:val="00A10E29"/>
    <w:rsid w:val="00A23C8C"/>
    <w:rsid w:val="00A275B0"/>
    <w:rsid w:val="00A316EE"/>
    <w:rsid w:val="00A36878"/>
    <w:rsid w:val="00A60E14"/>
    <w:rsid w:val="00A649F8"/>
    <w:rsid w:val="00A70494"/>
    <w:rsid w:val="00A87164"/>
    <w:rsid w:val="00AA57B1"/>
    <w:rsid w:val="00AA7562"/>
    <w:rsid w:val="00AB14BC"/>
    <w:rsid w:val="00AC6737"/>
    <w:rsid w:val="00AD3EB9"/>
    <w:rsid w:val="00AE2D35"/>
    <w:rsid w:val="00B20421"/>
    <w:rsid w:val="00B241E6"/>
    <w:rsid w:val="00B333C7"/>
    <w:rsid w:val="00B471E4"/>
    <w:rsid w:val="00B66137"/>
    <w:rsid w:val="00B81D91"/>
    <w:rsid w:val="00B8749D"/>
    <w:rsid w:val="00B8786A"/>
    <w:rsid w:val="00B930C8"/>
    <w:rsid w:val="00BA46B5"/>
    <w:rsid w:val="00BA6A69"/>
    <w:rsid w:val="00BA75F8"/>
    <w:rsid w:val="00BA7C5B"/>
    <w:rsid w:val="00BC0AE1"/>
    <w:rsid w:val="00BC5FD5"/>
    <w:rsid w:val="00BC6DF9"/>
    <w:rsid w:val="00BD0CB8"/>
    <w:rsid w:val="00BD5AD4"/>
    <w:rsid w:val="00BD7CD3"/>
    <w:rsid w:val="00BF3BC9"/>
    <w:rsid w:val="00BF4D67"/>
    <w:rsid w:val="00C164ED"/>
    <w:rsid w:val="00C22290"/>
    <w:rsid w:val="00C26A70"/>
    <w:rsid w:val="00C2750E"/>
    <w:rsid w:val="00C32824"/>
    <w:rsid w:val="00C32D48"/>
    <w:rsid w:val="00C5533E"/>
    <w:rsid w:val="00C55E56"/>
    <w:rsid w:val="00C77054"/>
    <w:rsid w:val="00C77907"/>
    <w:rsid w:val="00C83C16"/>
    <w:rsid w:val="00C901A0"/>
    <w:rsid w:val="00CA19A1"/>
    <w:rsid w:val="00CA46AA"/>
    <w:rsid w:val="00CC11A4"/>
    <w:rsid w:val="00CC1D19"/>
    <w:rsid w:val="00CC32F4"/>
    <w:rsid w:val="00CC5572"/>
    <w:rsid w:val="00CE60A6"/>
    <w:rsid w:val="00CE6A9D"/>
    <w:rsid w:val="00CF276F"/>
    <w:rsid w:val="00CF29F9"/>
    <w:rsid w:val="00D010D0"/>
    <w:rsid w:val="00D06BAA"/>
    <w:rsid w:val="00D46A07"/>
    <w:rsid w:val="00D551C1"/>
    <w:rsid w:val="00D714F7"/>
    <w:rsid w:val="00D76818"/>
    <w:rsid w:val="00D76B40"/>
    <w:rsid w:val="00D77E7D"/>
    <w:rsid w:val="00D94227"/>
    <w:rsid w:val="00D94699"/>
    <w:rsid w:val="00D97776"/>
    <w:rsid w:val="00D97F46"/>
    <w:rsid w:val="00DB2F84"/>
    <w:rsid w:val="00DB3CFB"/>
    <w:rsid w:val="00DE0385"/>
    <w:rsid w:val="00DF47FF"/>
    <w:rsid w:val="00DF489B"/>
    <w:rsid w:val="00DF599F"/>
    <w:rsid w:val="00E00D00"/>
    <w:rsid w:val="00E02DCD"/>
    <w:rsid w:val="00E03438"/>
    <w:rsid w:val="00E06B1F"/>
    <w:rsid w:val="00E12371"/>
    <w:rsid w:val="00E23E10"/>
    <w:rsid w:val="00E41E0A"/>
    <w:rsid w:val="00E6572C"/>
    <w:rsid w:val="00E72953"/>
    <w:rsid w:val="00E802D6"/>
    <w:rsid w:val="00E80449"/>
    <w:rsid w:val="00E80D1C"/>
    <w:rsid w:val="00E8485B"/>
    <w:rsid w:val="00EA37CF"/>
    <w:rsid w:val="00EB1CDC"/>
    <w:rsid w:val="00EC5261"/>
    <w:rsid w:val="00EC734A"/>
    <w:rsid w:val="00ED0A33"/>
    <w:rsid w:val="00ED36EA"/>
    <w:rsid w:val="00EE398A"/>
    <w:rsid w:val="00EE51D5"/>
    <w:rsid w:val="00EF3998"/>
    <w:rsid w:val="00EF6999"/>
    <w:rsid w:val="00EF7B15"/>
    <w:rsid w:val="00EF7D5A"/>
    <w:rsid w:val="00F06E1C"/>
    <w:rsid w:val="00F13558"/>
    <w:rsid w:val="00F17595"/>
    <w:rsid w:val="00F24275"/>
    <w:rsid w:val="00F7349E"/>
    <w:rsid w:val="00F73FAD"/>
    <w:rsid w:val="00F77D79"/>
    <w:rsid w:val="00F81F5C"/>
    <w:rsid w:val="00F90FD0"/>
    <w:rsid w:val="00FA6B60"/>
    <w:rsid w:val="00FB496F"/>
    <w:rsid w:val="00FB57CD"/>
    <w:rsid w:val="00FC5375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FB81"/>
  <w15:chartTrackingRefBased/>
  <w15:docId w15:val="{DC13ECC7-4933-44FA-BA42-7C265C25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9C"/>
  </w:style>
  <w:style w:type="paragraph" w:styleId="Heading1">
    <w:name w:val="heading 1"/>
    <w:basedOn w:val="Normal"/>
    <w:next w:val="Normal"/>
    <w:link w:val="Heading1Char"/>
    <w:uiPriority w:val="9"/>
    <w:qFormat/>
    <w:rsid w:val="000B559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59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59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59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59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59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59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59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59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59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59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59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59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59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59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5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5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5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55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55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559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59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B559C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0B559C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0B559C"/>
    <w:rPr>
      <w:i/>
      <w:iCs/>
      <w:color w:val="auto"/>
    </w:rPr>
  </w:style>
  <w:style w:type="paragraph" w:styleId="NoSpacing">
    <w:name w:val="No Spacing"/>
    <w:uiPriority w:val="1"/>
    <w:qFormat/>
    <w:rsid w:val="000B55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559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559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59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59C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0B559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B559C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B559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B559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B559C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B559C"/>
    <w:pPr>
      <w:outlineLvl w:val="9"/>
    </w:pPr>
  </w:style>
  <w:style w:type="table" w:styleId="TableGrid">
    <w:name w:val="Table Grid"/>
    <w:basedOn w:val="TableNormal"/>
    <w:uiPriority w:val="39"/>
    <w:rsid w:val="00224BB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2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19"/>
  </w:style>
  <w:style w:type="paragraph" w:styleId="Footer">
    <w:name w:val="footer"/>
    <w:basedOn w:val="Normal"/>
    <w:link w:val="FooterChar"/>
    <w:uiPriority w:val="99"/>
    <w:unhideWhenUsed/>
    <w:rsid w:val="00284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719"/>
  </w:style>
  <w:style w:type="paragraph" w:styleId="ListParagraph">
    <w:name w:val="List Paragraph"/>
    <w:basedOn w:val="Normal"/>
    <w:uiPriority w:val="34"/>
    <w:qFormat/>
    <w:rsid w:val="0020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Saunders</dc:creator>
  <cp:keywords/>
  <dc:description/>
  <cp:lastModifiedBy>Aaron Saunders</cp:lastModifiedBy>
  <cp:revision>377</cp:revision>
  <dcterms:created xsi:type="dcterms:W3CDTF">2018-04-04T01:17:00Z</dcterms:created>
  <dcterms:modified xsi:type="dcterms:W3CDTF">2023-08-31T05:51:00Z</dcterms:modified>
</cp:coreProperties>
</file>